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23"/>
        <w:tblW w:w="1042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0"/>
        <w:gridCol w:w="7963"/>
      </w:tblGrid>
      <w:tr w:rsidR="003B4ADF" w:rsidRPr="00AE7ED3">
        <w:trPr>
          <w:trHeight w:val="1097"/>
          <w:tblCellSpacing w:w="20" w:type="dxa"/>
          <w:jc w:val="center"/>
        </w:trPr>
        <w:tc>
          <w:tcPr>
            <w:tcW w:w="10343" w:type="dxa"/>
            <w:gridSpan w:val="2"/>
            <w:vAlign w:val="center"/>
          </w:tcPr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5553EE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  <w:r>
              <w:rPr>
                <w:noProof/>
                <w:lang w:val="sr-Latn-RS" w:eastAsia="sr-Latn-R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1288415</wp:posOffset>
                  </wp:positionH>
                  <wp:positionV relativeFrom="paragraph">
                    <wp:posOffset>48260</wp:posOffset>
                  </wp:positionV>
                  <wp:extent cx="4455795" cy="803275"/>
                  <wp:effectExtent l="0" t="0" r="1905" b="0"/>
                  <wp:wrapTight wrapText="bothSides">
                    <wp:wrapPolygon edited="0">
                      <wp:start x="0" y="0"/>
                      <wp:lineTo x="0" y="21002"/>
                      <wp:lineTo x="21517" y="21002"/>
                      <wp:lineTo x="21517" y="0"/>
                      <wp:lineTo x="0" y="0"/>
                    </wp:wrapPolygon>
                  </wp:wrapTight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5795" cy="803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CE2735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  <w:p w:rsidR="003B4ADF" w:rsidRPr="00F86140" w:rsidRDefault="003B4ADF" w:rsidP="00506CB8">
            <w:pPr>
              <w:rPr>
                <w:rFonts w:ascii="Verdana" w:hAnsi="Verdana" w:cs="Verdana"/>
                <w:sz w:val="18"/>
                <w:szCs w:val="18"/>
                <w:lang w:val="sr-Latn-CS"/>
              </w:rPr>
            </w:pPr>
          </w:p>
        </w:tc>
      </w:tr>
      <w:tr w:rsidR="003B4ADF" w:rsidRPr="003D0A44">
        <w:trPr>
          <w:trHeight w:val="674"/>
          <w:tblCellSpacing w:w="20" w:type="dxa"/>
          <w:jc w:val="center"/>
        </w:trPr>
        <w:tc>
          <w:tcPr>
            <w:tcW w:w="10343" w:type="dxa"/>
            <w:gridSpan w:val="2"/>
            <w:tcBorders>
              <w:right w:val="outset" w:sz="6" w:space="0" w:color="ACA899"/>
            </w:tcBorders>
            <w:shd w:val="clear" w:color="auto" w:fill="993366"/>
            <w:vAlign w:val="center"/>
          </w:tcPr>
          <w:p w:rsidR="003B4ADF" w:rsidRPr="006B0A9C" w:rsidRDefault="003B4ADF" w:rsidP="00506CB8">
            <w:pPr>
              <w:ind w:left="36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PROGRAM SEMINARA</w:t>
            </w:r>
          </w:p>
          <w:p w:rsidR="003B4ADF" w:rsidRPr="006B0A9C" w:rsidRDefault="003B4ADF" w:rsidP="00506CB8">
            <w:pPr>
              <w:pStyle w:val="NormalWeb"/>
              <w:jc w:val="center"/>
              <w:rPr>
                <w:color w:val="FFFFFF"/>
                <w:sz w:val="28"/>
                <w:szCs w:val="28"/>
              </w:rPr>
            </w:pPr>
            <w:r w:rsidRPr="006B0A9C">
              <w:rPr>
                <w:b/>
                <w:bCs/>
                <w:color w:val="FFFFFF"/>
                <w:sz w:val="28"/>
                <w:szCs w:val="28"/>
              </w:rPr>
              <w:t>“IZBEGAVANJE DVOSTRUKOG OPOREZIVANJA – SPOLJNOTRGOVINSKI POSLOVI”</w:t>
            </w:r>
          </w:p>
          <w:p w:rsidR="003B4ADF" w:rsidRPr="006B0A9C" w:rsidRDefault="003B4ADF" w:rsidP="00506CB8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 xml:space="preserve"> </w:t>
            </w:r>
            <w:r w:rsidR="00C14A8F">
              <w:rPr>
                <w:b/>
                <w:bCs/>
                <w:color w:val="FFFFFF"/>
                <w:lang w:val="sr-Latn-CS"/>
              </w:rPr>
              <w:t>26</w:t>
            </w:r>
            <w:bookmarkStart w:id="0" w:name="_GoBack"/>
            <w:bookmarkEnd w:id="0"/>
            <w:r w:rsidRPr="006B0A9C">
              <w:rPr>
                <w:b/>
                <w:bCs/>
                <w:color w:val="FFFFFF"/>
                <w:lang w:val="sr-Latn-CS"/>
              </w:rPr>
              <w:t xml:space="preserve">. </w:t>
            </w:r>
            <w:r w:rsidR="00CB7FB1">
              <w:rPr>
                <w:b/>
                <w:bCs/>
                <w:color w:val="FFFFFF"/>
                <w:lang w:val="sr-Latn-CS"/>
              </w:rPr>
              <w:t>10</w:t>
            </w:r>
            <w:r w:rsidRPr="006B0A9C">
              <w:rPr>
                <w:b/>
                <w:bCs/>
                <w:color w:val="FFFFFF"/>
                <w:lang w:val="sr-Latn-CS"/>
              </w:rPr>
              <w:t>. 201</w:t>
            </w:r>
            <w:r w:rsidR="00D1211E" w:rsidRPr="006B0A9C">
              <w:rPr>
                <w:b/>
                <w:bCs/>
                <w:color w:val="FFFFFF"/>
                <w:lang w:val="sr-Latn-CS"/>
              </w:rPr>
              <w:t>6</w:t>
            </w:r>
            <w:r w:rsidRPr="006B0A9C">
              <w:rPr>
                <w:b/>
                <w:bCs/>
                <w:color w:val="FFFFFF"/>
                <w:lang w:val="sr-Latn-CS"/>
              </w:rPr>
              <w:t xml:space="preserve">. godine, u 10:00h, </w:t>
            </w:r>
          </w:p>
          <w:p w:rsidR="003B4ADF" w:rsidRPr="006B0A9C" w:rsidRDefault="003B4ADF" w:rsidP="00506CB8">
            <w:pPr>
              <w:widowControl w:val="0"/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Registracija učesnika: od 9:30 do 10:00 časova</w:t>
            </w:r>
          </w:p>
          <w:p w:rsidR="003B4ADF" w:rsidRPr="006B0A9C" w:rsidRDefault="003B4ADF" w:rsidP="00506CB8">
            <w:pPr>
              <w:jc w:val="center"/>
              <w:rPr>
                <w:b/>
                <w:bCs/>
                <w:color w:val="FFFFFF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 xml:space="preserve">Organizator: </w:t>
            </w:r>
          </w:p>
          <w:p w:rsidR="003B4ADF" w:rsidRPr="006B0A9C" w:rsidRDefault="003B4ADF" w:rsidP="00506CB8">
            <w:pPr>
              <w:jc w:val="center"/>
              <w:rPr>
                <w:b/>
                <w:bCs/>
                <w:i/>
                <w:iCs/>
                <w:spacing w:val="36"/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color w:val="FFFFFF"/>
                <w:lang w:val="sr-Latn-CS"/>
              </w:rPr>
              <w:t>" IFA - INTERNATIONAL</w:t>
            </w:r>
            <w:r w:rsidRPr="006B0A9C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6B0A9C">
              <w:rPr>
                <w:b/>
                <w:bCs/>
                <w:color w:val="FFFFFF"/>
                <w:lang w:val="sr-Latn-CS"/>
              </w:rPr>
              <w:t>FINANCIAL</w:t>
            </w:r>
            <w:r w:rsidRPr="006B0A9C">
              <w:rPr>
                <w:b/>
                <w:bCs/>
                <w:color w:val="FFFFFF"/>
                <w:lang w:val="sr-Cyrl-CS"/>
              </w:rPr>
              <w:t xml:space="preserve"> </w:t>
            </w:r>
            <w:r w:rsidRPr="006B0A9C">
              <w:rPr>
                <w:b/>
                <w:bCs/>
                <w:color w:val="FFFFFF"/>
                <w:lang w:val="sr-Latn-CS"/>
              </w:rPr>
              <w:t>AGENCY</w:t>
            </w:r>
            <w:r w:rsidRPr="006B0A9C">
              <w:rPr>
                <w:b/>
                <w:bCs/>
                <w:color w:val="FFFFFF"/>
                <w:lang w:val="sr-Cyrl-CS"/>
              </w:rPr>
              <w:t>”</w:t>
            </w:r>
            <w:r w:rsidRPr="006B0A9C">
              <w:rPr>
                <w:b/>
                <w:bCs/>
                <w:color w:val="FFFFFF"/>
                <w:lang w:val="sr-Latn-CS"/>
              </w:rPr>
              <w:t xml:space="preserve"> d.o.o.</w:t>
            </w:r>
          </w:p>
        </w:tc>
      </w:tr>
      <w:tr w:rsidR="003B4ADF" w:rsidRPr="003D0A44">
        <w:trPr>
          <w:trHeight w:val="76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9:30 – 10:00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b/>
                <w:bCs/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sz w:val="20"/>
                <w:szCs w:val="20"/>
                <w:lang w:val="sr-Latn-CS"/>
              </w:rPr>
              <w:t xml:space="preserve">Registracija učesnika/Jutarnja kafa </w:t>
            </w:r>
          </w:p>
        </w:tc>
      </w:tr>
      <w:tr w:rsidR="003B4ADF" w:rsidRPr="003D0A44">
        <w:trPr>
          <w:trHeight w:val="70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ind w:left="360"/>
              <w:jc w:val="center"/>
              <w:rPr>
                <w:sz w:val="20"/>
                <w:szCs w:val="20"/>
                <w:lang w:val="sr-Latn-CS"/>
              </w:rPr>
            </w:pPr>
            <w:r w:rsidRPr="006B0A9C">
              <w:rPr>
                <w:sz w:val="20"/>
                <w:szCs w:val="20"/>
                <w:lang w:val="sr-Latn-CS"/>
              </w:rPr>
              <w:t>Pozdravna reč organizatora (10 min)</w:t>
            </w:r>
          </w:p>
        </w:tc>
      </w:tr>
      <w:tr w:rsidR="003B4ADF" w:rsidRPr="00D11B33">
        <w:trPr>
          <w:trHeight w:val="771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O predavaču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D11B33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both"/>
              <w:rPr>
                <w:sz w:val="20"/>
                <w:szCs w:val="20"/>
                <w:lang w:val="sr-Latn-CS"/>
              </w:rPr>
            </w:pPr>
            <w:r w:rsidRPr="006B0A9C">
              <w:rPr>
                <w:b/>
                <w:bCs/>
                <w:sz w:val="20"/>
                <w:szCs w:val="20"/>
                <w:lang w:val="sr-Latn-CS"/>
              </w:rPr>
              <w:t xml:space="preserve">Predavač: </w:t>
            </w:r>
            <w:r w:rsidRPr="006B0A9C">
              <w:rPr>
                <w:sz w:val="20"/>
                <w:szCs w:val="20"/>
                <w:lang w:val="sr-Latn-CS"/>
              </w:rPr>
              <w:t>D</w:t>
            </w:r>
            <w:r w:rsidRPr="006B0A9C">
              <w:rPr>
                <w:sz w:val="20"/>
                <w:szCs w:val="20"/>
                <w:lang w:val="sr-Cyrl-CS"/>
              </w:rPr>
              <w:t xml:space="preserve">ipl. </w:t>
            </w:r>
            <w:r w:rsidRPr="006B0A9C">
              <w:rPr>
                <w:sz w:val="20"/>
                <w:szCs w:val="20"/>
                <w:lang w:val="sr-Latn-CS"/>
              </w:rPr>
              <w:t>ekonomista,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Biljana Trifunović</w:t>
            </w:r>
            <w:r w:rsidRPr="006B0A9C">
              <w:rPr>
                <w:sz w:val="20"/>
                <w:szCs w:val="20"/>
                <w:lang w:val="sr-Cyrl-CS"/>
              </w:rPr>
              <w:t>, vlasni</w:t>
            </w:r>
            <w:r w:rsidRPr="006B0A9C">
              <w:rPr>
                <w:sz w:val="20"/>
                <w:szCs w:val="20"/>
                <w:lang w:val="sr-Latn-CS"/>
              </w:rPr>
              <w:t>ca</w:t>
            </w:r>
            <w:r w:rsidRPr="006B0A9C">
              <w:rPr>
                <w:sz w:val="20"/>
                <w:szCs w:val="20"/>
                <w:lang w:val="sr-Cyrl-CS"/>
              </w:rPr>
              <w:t xml:space="preserve"> i direktor</w:t>
            </w:r>
            <w:r w:rsidRPr="006B0A9C">
              <w:rPr>
                <w:sz w:val="20"/>
                <w:szCs w:val="20"/>
                <w:lang w:val="sr-Latn-CS"/>
              </w:rPr>
              <w:t>ka firme</w:t>
            </w:r>
            <w:r w:rsidRPr="006B0A9C">
              <w:rPr>
                <w:sz w:val="20"/>
                <w:szCs w:val="20"/>
                <w:lang w:val="sr-Cyrl-CS"/>
              </w:rPr>
              <w:t xml:space="preserve"> “</w:t>
            </w:r>
            <w:r w:rsidRPr="006B0A9C">
              <w:rPr>
                <w:sz w:val="20"/>
                <w:szCs w:val="20"/>
                <w:lang w:val="sr-Latn-CS"/>
              </w:rPr>
              <w:t xml:space="preserve"> IFA - INTERNATIONAL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FINANCIAL</w:t>
            </w:r>
            <w:r w:rsidRPr="006B0A9C">
              <w:rPr>
                <w:sz w:val="20"/>
                <w:szCs w:val="20"/>
                <w:lang w:val="sr-Cyrl-CS"/>
              </w:rPr>
              <w:t xml:space="preserve"> </w:t>
            </w:r>
            <w:r w:rsidRPr="006B0A9C">
              <w:rPr>
                <w:sz w:val="20"/>
                <w:szCs w:val="20"/>
                <w:lang w:val="sr-Latn-CS"/>
              </w:rPr>
              <w:t>AGENCY</w:t>
            </w:r>
            <w:r w:rsidRPr="006B0A9C">
              <w:rPr>
                <w:sz w:val="20"/>
                <w:szCs w:val="20"/>
                <w:lang w:val="sr-Cyrl-CS"/>
              </w:rPr>
              <w:t>”</w:t>
            </w:r>
            <w:r w:rsidRPr="006B0A9C">
              <w:rPr>
                <w:sz w:val="20"/>
                <w:szCs w:val="20"/>
                <w:lang w:val="sr-Latn-CS"/>
              </w:rPr>
              <w:t xml:space="preserve"> d.o.o., Beograd</w:t>
            </w:r>
            <w:r w:rsidRPr="006B0A9C">
              <w:rPr>
                <w:sz w:val="20"/>
                <w:szCs w:val="20"/>
                <w:lang w:val="sr-Cyrl-CS"/>
              </w:rPr>
              <w:t xml:space="preserve">, </w:t>
            </w:r>
            <w:r w:rsidRPr="006B0A9C">
              <w:rPr>
                <w:lang w:val="sr-Latn-CS"/>
              </w:rPr>
              <w:t>,  koja aktivno primenjuje spoljnotrgovinske i devizne propise u realizaciji u ovih poslova za veliki broj domaćih i stranih kompanija</w:t>
            </w:r>
            <w:r w:rsidRPr="006B0A9C">
              <w:rPr>
                <w:rStyle w:val="Strong"/>
                <w:lang w:val="sr-Latn-CS"/>
              </w:rPr>
              <w:t xml:space="preserve">.  </w:t>
            </w:r>
            <w:r w:rsidRPr="006B0A9C">
              <w:rPr>
                <w:lang w:val="sr-Latn-CS"/>
              </w:rPr>
              <w:t xml:space="preserve">Edukacija je prirodan proces prenošenja sakupljenog i primenjenog znanja u praksi. Inače, gospođa Trifunović uspešno drži treninge na ovu temu u RPK Novog Sada, Čačka i PK Beograda.  </w:t>
            </w:r>
            <w:r w:rsidRPr="006B0A9C">
              <w:rPr>
                <w:sz w:val="20"/>
                <w:szCs w:val="20"/>
                <w:lang w:val="sr-Latn-CS"/>
              </w:rPr>
              <w:t xml:space="preserve"> Autor je bloga: </w:t>
            </w:r>
            <w:r w:rsidR="00D1211E" w:rsidRPr="006B0A9C">
              <w:fldChar w:fldCharType="begin"/>
            </w:r>
            <w:r w:rsidR="00D1211E" w:rsidRPr="006B0A9C">
              <w:instrText xml:space="preserve"> HYPERLINK "http://www.biljanatrifunovicifa.com" </w:instrText>
            </w:r>
            <w:r w:rsidR="00D1211E" w:rsidRPr="006B0A9C">
              <w:fldChar w:fldCharType="separate"/>
            </w:r>
            <w:r w:rsidRPr="006B0A9C">
              <w:rPr>
                <w:rStyle w:val="Hyperlink"/>
                <w:sz w:val="20"/>
                <w:szCs w:val="20"/>
                <w:lang w:val="sr-Latn-CS"/>
              </w:rPr>
              <w:t>www.biljanatrifunovicifa.com</w:t>
            </w:r>
            <w:r w:rsidR="00D1211E" w:rsidRPr="006B0A9C">
              <w:rPr>
                <w:rStyle w:val="Hyperlink"/>
                <w:sz w:val="20"/>
                <w:szCs w:val="20"/>
                <w:lang w:val="sr-Latn-CS"/>
              </w:rPr>
              <w:fldChar w:fldCharType="end"/>
            </w:r>
          </w:p>
          <w:p w:rsidR="003B4ADF" w:rsidRPr="006B0A9C" w:rsidRDefault="003B4ADF" w:rsidP="00506CB8">
            <w:pPr>
              <w:rPr>
                <w:sz w:val="20"/>
                <w:szCs w:val="20"/>
                <w:lang w:val="sr-Cyrl-CS"/>
              </w:rPr>
            </w:pPr>
          </w:p>
        </w:tc>
      </w:tr>
      <w:tr w:rsidR="003B4ADF" w:rsidRPr="003D0A44">
        <w:trPr>
          <w:trHeight w:val="156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 DEO</w:t>
            </w:r>
          </w:p>
          <w:p w:rsidR="003B4ADF" w:rsidRPr="009C6282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10:00 – 11:30</w:t>
            </w:r>
          </w:p>
          <w:p w:rsidR="003B4ADF" w:rsidRPr="00532A44" w:rsidRDefault="003B4ADF" w:rsidP="00506CB8">
            <w:pPr>
              <w:widowControl w:val="0"/>
              <w:shd w:val="clear" w:color="auto" w:fill="993366"/>
              <w:jc w:val="center"/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  <w:r w:rsidRPr="00532A44">
              <w:rPr>
                <w:rFonts w:ascii="Verdana" w:hAnsi="Verdana" w:cs="Verdana"/>
                <w:i/>
                <w:iCs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sr-Latn-CS"/>
              </w:rPr>
            </w:pPr>
            <w:r w:rsidRPr="006B0A9C">
              <w:rPr>
                <w:rStyle w:val="Strong"/>
                <w:lang w:val="sr-Latn-CS"/>
              </w:rPr>
              <w:t>1) Zakoni i drugi porpisi koji se primenjuju u cilju izbegavanja dvostrukog oporezivanja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pl-PL"/>
              </w:rPr>
              <w:t>Obveznik poreza po odbitku, i ko ima pravo na povlašćeni status u obračunu i plaćanju;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pt-BR"/>
              </w:rPr>
              <w:t>Ugovori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izbegavanju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dvostrukog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oporezivanja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koji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se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pimenjuju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od</w:t>
            </w:r>
            <w:r w:rsidRPr="006B0A9C">
              <w:rPr>
                <w:lang w:val="sr-Cyrl-CS"/>
              </w:rPr>
              <w:t xml:space="preserve"> 01. 01. 201</w:t>
            </w:r>
            <w:r w:rsidR="006B0A9C" w:rsidRPr="006B0A9C">
              <w:rPr>
                <w:lang w:val="sr-Latn-RS"/>
              </w:rPr>
              <w:t>6</w:t>
            </w:r>
            <w:r w:rsidRPr="006B0A9C">
              <w:rPr>
                <w:lang w:val="sr-Cyrl-CS"/>
              </w:rPr>
              <w:t xml:space="preserve">. </w:t>
            </w:r>
            <w:r w:rsidRPr="006B0A9C">
              <w:rPr>
                <w:lang w:val="pt-BR"/>
              </w:rPr>
              <w:t>Sa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utvr</w:t>
            </w:r>
            <w:r w:rsidRPr="006B0A9C">
              <w:rPr>
                <w:lang w:val="sr-Cyrl-CS"/>
              </w:rPr>
              <w:t>đ</w:t>
            </w:r>
            <w:r w:rsidRPr="006B0A9C">
              <w:rPr>
                <w:lang w:val="pt-BR"/>
              </w:rPr>
              <w:t>enim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poreskim</w:t>
            </w:r>
            <w:r w:rsidRPr="006B0A9C">
              <w:rPr>
                <w:lang w:val="sr-Cyrl-CS"/>
              </w:rPr>
              <w:t xml:space="preserve"> </w:t>
            </w:r>
            <w:r w:rsidRPr="006B0A9C">
              <w:rPr>
                <w:lang w:val="pt-BR"/>
              </w:rPr>
              <w:t>stopama</w:t>
            </w:r>
            <w:r w:rsidRPr="006B0A9C">
              <w:rPr>
                <w:lang w:val="sr-Cyrl-CS"/>
              </w:rPr>
              <w:t>;</w:t>
            </w:r>
          </w:p>
          <w:p w:rsidR="006B0A9C" w:rsidRPr="006B0A9C" w:rsidRDefault="006B0A9C" w:rsidP="006B0A9C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6B0A9C" w:rsidRPr="006B0A9C" w:rsidRDefault="006B0A9C" w:rsidP="006B0A9C">
            <w:pPr>
              <w:pStyle w:val="NormalWeb"/>
              <w:spacing w:before="0" w:beforeAutospacing="0" w:after="0" w:afterAutospacing="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lang w:val="sr-Latn-CS"/>
              </w:rPr>
              <w:t xml:space="preserve">2) </w:t>
            </w:r>
            <w:r w:rsidRPr="006B0A9C">
              <w:rPr>
                <w:b/>
                <w:bCs/>
                <w:color w:val="000000"/>
                <w:lang w:val="sr-Cyrl-CS"/>
              </w:rPr>
              <w:t xml:space="preserve">  </w:t>
            </w:r>
            <w:r w:rsidR="006B0A9C" w:rsidRPr="006B0A9C">
              <w:rPr>
                <w:b/>
                <w:bCs/>
                <w:color w:val="000000"/>
                <w:lang w:val="sr-Latn-RS"/>
              </w:rPr>
              <w:t>R</w:t>
            </w:r>
            <w:proofErr w:type="spellStart"/>
            <w:r w:rsidRPr="006B0A9C">
              <w:rPr>
                <w:b/>
                <w:bCs/>
                <w:color w:val="000000"/>
              </w:rPr>
              <w:t>ashodi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r w:rsidR="006B0A9C" w:rsidRPr="006B0A9C">
              <w:rPr>
                <w:b/>
                <w:bCs/>
                <w:color w:val="000000"/>
                <w:lang w:val="sr-Latn-RS"/>
              </w:rPr>
              <w:t xml:space="preserve"> za primljene usluge koje se koriste ili će biti korišćene na teritoriji Srbije - </w:t>
            </w:r>
            <w:proofErr w:type="spellStart"/>
            <w:r w:rsidRPr="006B0A9C">
              <w:rPr>
                <w:b/>
                <w:bCs/>
                <w:color w:val="000000"/>
              </w:rPr>
              <w:t>koji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podle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ž</w:t>
            </w:r>
            <w:r w:rsidRPr="006B0A9C">
              <w:rPr>
                <w:b/>
                <w:bCs/>
                <w:color w:val="000000"/>
              </w:rPr>
              <w:t>u</w:t>
            </w:r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obavezi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 </w:t>
            </w:r>
            <w:proofErr w:type="spellStart"/>
            <w:r w:rsidRPr="006B0A9C">
              <w:rPr>
                <w:b/>
                <w:bCs/>
                <w:color w:val="000000"/>
              </w:rPr>
              <w:t>obra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č</w:t>
            </w:r>
            <w:proofErr w:type="spellStart"/>
            <w:r w:rsidRPr="006B0A9C">
              <w:rPr>
                <w:b/>
                <w:bCs/>
                <w:color w:val="000000"/>
              </w:rPr>
              <w:t>unavanja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pla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>ć</w:t>
            </w:r>
            <w:proofErr w:type="spellStart"/>
            <w:r w:rsidRPr="006B0A9C">
              <w:rPr>
                <w:b/>
                <w:bCs/>
                <w:color w:val="000000"/>
              </w:rPr>
              <w:t>anja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poreza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</w:t>
            </w:r>
            <w:proofErr w:type="spellEnd"/>
            <w:r w:rsidRPr="006B0A9C">
              <w:rPr>
                <w:b/>
                <w:bCs/>
                <w:color w:val="000000"/>
                <w:lang w:val="sr-Cyrl-CS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odbitku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. Ova </w:t>
            </w:r>
            <w:proofErr w:type="spellStart"/>
            <w:r w:rsidR="006B0A9C" w:rsidRPr="006B0A9C">
              <w:rPr>
                <w:b/>
                <w:bCs/>
                <w:color w:val="000000"/>
              </w:rPr>
              <w:t>obaveza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 se </w:t>
            </w:r>
            <w:proofErr w:type="spellStart"/>
            <w:r w:rsidR="006B0A9C" w:rsidRPr="006B0A9C">
              <w:rPr>
                <w:b/>
                <w:bCs/>
                <w:color w:val="000000"/>
              </w:rPr>
              <w:t>primenjuje</w:t>
            </w:r>
            <w:proofErr w:type="spellEnd"/>
            <w:r w:rsidR="006B0A9C" w:rsidRPr="006B0A9C">
              <w:rPr>
                <w:b/>
                <w:bCs/>
                <w:color w:val="000000"/>
              </w:rPr>
              <w:t xml:space="preserve"> od 01. 03. 2016.</w:t>
            </w:r>
          </w:p>
          <w:p w:rsidR="006B0A9C" w:rsidRP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primeri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iz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prakse</w:t>
            </w:r>
            <w:proofErr w:type="spellEnd"/>
          </w:p>
          <w:p w:rsidR="006B0A9C" w:rsidRP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različit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pristup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obračunu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popunjavanju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PDPO/S </w:t>
            </w:r>
            <w:proofErr w:type="spellStart"/>
            <w:r w:rsidRPr="006B0A9C">
              <w:rPr>
                <w:b/>
                <w:bCs/>
                <w:color w:val="000000"/>
              </w:rPr>
              <w:t>obrasca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kada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se </w:t>
            </w:r>
            <w:proofErr w:type="spellStart"/>
            <w:r w:rsidRPr="006B0A9C">
              <w:rPr>
                <w:b/>
                <w:bCs/>
                <w:color w:val="000000"/>
              </w:rPr>
              <w:t>radi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o </w:t>
            </w:r>
            <w:proofErr w:type="spellStart"/>
            <w:r w:rsidRPr="006B0A9C">
              <w:rPr>
                <w:b/>
                <w:bCs/>
                <w:color w:val="000000"/>
              </w:rPr>
              <w:t>članicama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UIDO </w:t>
            </w:r>
            <w:proofErr w:type="spellStart"/>
            <w:r w:rsidRPr="006B0A9C">
              <w:rPr>
                <w:b/>
                <w:bCs/>
                <w:color w:val="000000"/>
              </w:rPr>
              <w:t>i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ostalih</w:t>
            </w:r>
            <w:proofErr w:type="spellEnd"/>
            <w:r w:rsidRPr="006B0A9C">
              <w:rPr>
                <w:b/>
                <w:bCs/>
                <w:color w:val="000000"/>
              </w:rPr>
              <w:t>;</w:t>
            </w:r>
          </w:p>
          <w:p w:rsidR="006B0A9C" w:rsidRDefault="006B0A9C" w:rsidP="00506CB8">
            <w:pPr>
              <w:jc w:val="both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6B0A9C">
              <w:rPr>
                <w:b/>
                <w:bCs/>
                <w:color w:val="000000"/>
              </w:rPr>
              <w:t>Obavezno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6B0A9C">
              <w:rPr>
                <w:b/>
                <w:bCs/>
                <w:color w:val="000000"/>
              </w:rPr>
              <w:t>dostavljanje</w:t>
            </w:r>
            <w:proofErr w:type="spellEnd"/>
            <w:r w:rsidRPr="006B0A9C">
              <w:rPr>
                <w:b/>
                <w:bCs/>
                <w:color w:val="000000"/>
              </w:rPr>
              <w:t xml:space="preserve"> POR-2 </w:t>
            </w:r>
            <w:proofErr w:type="spellStart"/>
            <w:r w:rsidRPr="006B0A9C">
              <w:rPr>
                <w:b/>
                <w:bCs/>
                <w:color w:val="000000"/>
              </w:rPr>
              <w:t>obrasca</w:t>
            </w:r>
            <w:proofErr w:type="spellEnd"/>
            <w:r>
              <w:rPr>
                <w:b/>
                <w:bCs/>
                <w:color w:val="000000"/>
              </w:rPr>
              <w:t>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pl-PL"/>
              </w:rPr>
            </w:pPr>
          </w:p>
          <w:p w:rsidR="003B4ADF" w:rsidRPr="006B0A9C" w:rsidRDefault="003B4ADF" w:rsidP="00506CB8">
            <w:pPr>
              <w:ind w:left="360"/>
              <w:rPr>
                <w:rFonts w:ascii="Verdana" w:hAnsi="Verdana" w:cs="Verdana"/>
                <w:b/>
                <w:bCs/>
                <w:lang w:val="pl-PL"/>
              </w:rPr>
            </w:pP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11:30 – 11:45</w:t>
            </w:r>
          </w:p>
        </w:tc>
        <w:tc>
          <w:tcPr>
            <w:tcW w:w="7903" w:type="dxa"/>
            <w:vAlign w:val="center"/>
          </w:tcPr>
          <w:p w:rsidR="003B4ADF" w:rsidRPr="00D11B33" w:rsidRDefault="003B4ADF" w:rsidP="00506CB8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Pauza</w:t>
            </w:r>
            <w:proofErr w:type="spellEnd"/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(15 min)</w:t>
            </w:r>
          </w:p>
        </w:tc>
      </w:tr>
      <w:tr w:rsidR="003B4ADF" w:rsidRPr="003D0A44">
        <w:trPr>
          <w:trHeight w:val="2458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lastRenderedPageBreak/>
              <w:t xml:space="preserve">II DEO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11:45 – 13:15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6B0A9C" w:rsidRPr="006B0A9C" w:rsidRDefault="006B0A9C" w:rsidP="006B0A9C">
            <w:pPr>
              <w:jc w:val="both"/>
              <w:rPr>
                <w:b/>
                <w:bCs/>
                <w:color w:val="000000"/>
                <w:lang w:val="pl-PL"/>
              </w:rPr>
            </w:pPr>
            <w:r w:rsidRPr="006B0A9C">
              <w:rPr>
                <w:b/>
                <w:bCs/>
                <w:color w:val="000000"/>
                <w:lang w:val="pl-PL"/>
              </w:rPr>
              <w:t xml:space="preserve">3)  Prihodi od kapitala 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Izbegavanje dvostrukog oporezivanja nerezidentnih lica koja su ostvarila prihod od dividende na teritoriji  Srbije;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Primeri  iz prakse, obračun i popunjavanje PDPO</w:t>
            </w:r>
            <w:r w:rsidR="006B0A9C" w:rsidRPr="006B0A9C">
              <w:rPr>
                <w:lang w:val="sr-Latn-CS"/>
              </w:rPr>
              <w:t>/S</w:t>
            </w:r>
            <w:r w:rsidRPr="006B0A9C">
              <w:rPr>
                <w:lang w:val="sr-Latn-CS"/>
              </w:rPr>
              <w:t xml:space="preserve"> Obrasca i knjiženje;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prihoda / rashoda od kamata sa   primerima;</w:t>
            </w:r>
          </w:p>
          <w:p w:rsidR="003B4ADF" w:rsidRPr="006B0A9C" w:rsidRDefault="003B4ADF" w:rsidP="00506CB8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rashoda na zakup pokrentnih i nepokretnih stvari, sa primerima;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720"/>
              <w:jc w:val="both"/>
              <w:rPr>
                <w:b/>
                <w:bCs/>
                <w:color w:val="000000"/>
                <w:lang w:val="sr-Cyrl-CS"/>
              </w:rPr>
            </w:pPr>
          </w:p>
        </w:tc>
      </w:tr>
      <w:tr w:rsidR="003B4ADF" w:rsidRPr="00D11B33">
        <w:trPr>
          <w:trHeight w:val="334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 xml:space="preserve">Ručak 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13:15 – 13:45</w:t>
            </w:r>
          </w:p>
        </w:tc>
        <w:tc>
          <w:tcPr>
            <w:tcW w:w="7903" w:type="dxa"/>
            <w:vAlign w:val="center"/>
          </w:tcPr>
          <w:p w:rsidR="003B4ADF" w:rsidRPr="006B0A9C" w:rsidRDefault="003B4ADF" w:rsidP="00506CB8">
            <w:pPr>
              <w:jc w:val="center"/>
              <w:rPr>
                <w:b/>
                <w:bCs/>
                <w:color w:val="000000"/>
              </w:rPr>
            </w:pPr>
            <w:r w:rsidRPr="006B0A9C">
              <w:rPr>
                <w:b/>
                <w:bCs/>
                <w:color w:val="000000"/>
                <w:lang w:val="sr-Latn-CS"/>
              </w:rPr>
              <w:t>Pauza za ručak (30 min)</w:t>
            </w:r>
          </w:p>
        </w:tc>
      </w:tr>
      <w:tr w:rsidR="003B4ADF" w:rsidRPr="00D11B33">
        <w:trPr>
          <w:trHeight w:val="219"/>
          <w:tblCellSpacing w:w="20" w:type="dxa"/>
          <w:jc w:val="center"/>
        </w:trPr>
        <w:tc>
          <w:tcPr>
            <w:tcW w:w="2400" w:type="dxa"/>
            <w:shd w:val="clear" w:color="auto" w:fill="993366"/>
            <w:vAlign w:val="center"/>
          </w:tcPr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III DEO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13:45 – 16:00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i/>
                <w:iCs/>
                <w:color w:val="FFFFFF"/>
                <w:sz w:val="20"/>
                <w:szCs w:val="20"/>
                <w:lang w:val="sr-Latn-CS"/>
              </w:rPr>
              <w:t>(2 časa)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</w: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softHyphen/>
              <w:t>---------------</w:t>
            </w: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  <w:p w:rsidR="003B4ADF" w:rsidRPr="009C6282" w:rsidRDefault="003B4ADF" w:rsidP="00506CB8">
            <w:pPr>
              <w:widowControl w:val="0"/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</w:p>
        </w:tc>
        <w:tc>
          <w:tcPr>
            <w:tcW w:w="7903" w:type="dxa"/>
            <w:vAlign w:val="center"/>
          </w:tcPr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rashoda po osnovu operativnog lizinga;</w:t>
            </w:r>
          </w:p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likvidacionog ostatka nerezidentu;</w:t>
            </w:r>
          </w:p>
          <w:p w:rsidR="006B0A9C" w:rsidRPr="006B0A9C" w:rsidRDefault="006B0A9C" w:rsidP="006B0A9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poslovnih transakcija sa firmama koje imaju sedište u nekoj od zemalja „poreskog Raja“;</w:t>
            </w: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ind w:left="36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Latn-CS"/>
              </w:rPr>
            </w:pPr>
            <w:r w:rsidRPr="006B0A9C">
              <w:rPr>
                <w:b/>
                <w:bCs/>
                <w:lang w:val="sr-Latn-CS"/>
              </w:rPr>
              <w:t>4) Izbegavanje dvostrukog  oporezivanja naknada od autorskih prava</w:t>
            </w:r>
          </w:p>
          <w:p w:rsidR="003B4ADF" w:rsidRPr="006B0A9C" w:rsidRDefault="003B4ADF" w:rsidP="00506CB8">
            <w:pPr>
              <w:pStyle w:val="NormalWeb"/>
              <w:tabs>
                <w:tab w:val="num" w:pos="720"/>
              </w:tabs>
              <w:spacing w:before="0" w:beforeAutospacing="0" w:after="0" w:afterAutospacing="0"/>
              <w:ind w:left="360"/>
              <w:jc w:val="both"/>
              <w:rPr>
                <w:b/>
                <w:bCs/>
                <w:lang w:val="sr-Cyrl-CS"/>
              </w:rPr>
            </w:pPr>
          </w:p>
          <w:p w:rsidR="003B4ADF" w:rsidRPr="006B0A9C" w:rsidRDefault="003B4ADF" w:rsidP="00506CB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sr-Cyrl-CS"/>
              </w:rPr>
            </w:pPr>
            <w:r w:rsidRPr="006B0A9C">
              <w:rPr>
                <w:lang w:val="sr-Latn-CS"/>
              </w:rPr>
              <w:t>Oporezivanje naknada po osnovu licence za softver i drugih plaćanja vezana za softvere sa primerima iz prakse;</w:t>
            </w:r>
          </w:p>
          <w:p w:rsidR="003B4ADF" w:rsidRPr="006B0A9C" w:rsidRDefault="003B4ADF" w:rsidP="00506CB8">
            <w:pPr>
              <w:numPr>
                <w:ilvl w:val="0"/>
                <w:numId w:val="1"/>
              </w:numPr>
              <w:jc w:val="both"/>
              <w:rPr>
                <w:b/>
                <w:bCs/>
                <w:lang w:val="sr-Cyrl-CS"/>
              </w:rPr>
            </w:pPr>
            <w:r w:rsidRPr="006B0A9C">
              <w:rPr>
                <w:lang w:val="sr-Cyrl-CS"/>
              </w:rPr>
              <w:t>Pitanja i odgovori</w:t>
            </w:r>
          </w:p>
          <w:p w:rsidR="003B4ADF" w:rsidRPr="006B0A9C" w:rsidRDefault="003B4ADF" w:rsidP="00506CB8">
            <w:pPr>
              <w:numPr>
                <w:ilvl w:val="0"/>
                <w:numId w:val="1"/>
              </w:numPr>
              <w:rPr>
                <w:lang w:val="sr-Latn-CS"/>
              </w:rPr>
            </w:pPr>
            <w:r w:rsidRPr="006B0A9C">
              <w:rPr>
                <w:lang w:val="sr-Cyrl-CS"/>
              </w:rPr>
              <w:t>Podela Uverenja o pohađanju seminara</w:t>
            </w:r>
          </w:p>
          <w:p w:rsidR="003B4ADF" w:rsidRPr="006B0A9C" w:rsidRDefault="003B4ADF" w:rsidP="00506CB8">
            <w:pPr>
              <w:ind w:left="360"/>
              <w:rPr>
                <w:lang w:val="sr-Latn-CS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BA"/>
              </w:rPr>
            </w:pPr>
          </w:p>
          <w:p w:rsidR="003B4ADF" w:rsidRPr="006B0A9C" w:rsidRDefault="003B4ADF" w:rsidP="00506CB8">
            <w:pPr>
              <w:pStyle w:val="NormalWeb"/>
              <w:spacing w:before="0" w:beforeAutospacing="0" w:after="0" w:afterAutospacing="0"/>
              <w:jc w:val="both"/>
              <w:rPr>
                <w:lang w:val="sr-Cyrl-CS"/>
              </w:rPr>
            </w:pPr>
          </w:p>
          <w:p w:rsidR="003B4ADF" w:rsidRPr="006B0A9C" w:rsidRDefault="003B4ADF" w:rsidP="00506CB8">
            <w:pPr>
              <w:ind w:left="360"/>
              <w:rPr>
                <w:b/>
                <w:bCs/>
                <w:color w:val="000000"/>
                <w:lang w:val="sr-Latn-CS"/>
              </w:rPr>
            </w:pPr>
          </w:p>
        </w:tc>
      </w:tr>
    </w:tbl>
    <w:p w:rsidR="003B4ADF" w:rsidRPr="00FC0095" w:rsidRDefault="003B4ADF" w:rsidP="00506CB8">
      <w:pPr>
        <w:rPr>
          <w:lang w:val="sr-Latn-CS"/>
        </w:rPr>
      </w:pPr>
    </w:p>
    <w:tbl>
      <w:tblPr>
        <w:tblpPr w:leftFromText="180" w:rightFromText="180" w:vertAnchor="text" w:horzAnchor="margin" w:tblpX="309" w:tblpY="-713"/>
        <w:tblW w:w="1060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3"/>
        <w:gridCol w:w="8100"/>
      </w:tblGrid>
      <w:tr w:rsidR="003B4ADF" w:rsidRPr="003D0A44">
        <w:trPr>
          <w:trHeight w:val="325"/>
          <w:tblCellSpacing w:w="20" w:type="dxa"/>
        </w:trPr>
        <w:tc>
          <w:tcPr>
            <w:tcW w:w="2443" w:type="dxa"/>
            <w:shd w:val="clear" w:color="auto" w:fill="993366"/>
            <w:vAlign w:val="center"/>
          </w:tcPr>
          <w:p w:rsidR="003B4ADF" w:rsidRDefault="003B4ADF" w:rsidP="009A638F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8040" w:type="dxa"/>
            <w:shd w:val="clear" w:color="auto" w:fill="993366"/>
            <w:vAlign w:val="center"/>
          </w:tcPr>
          <w:p w:rsidR="003B4ADF" w:rsidRPr="009C6282" w:rsidRDefault="003B4ADF" w:rsidP="009A638F">
            <w:pPr>
              <w:jc w:val="center"/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</w:pPr>
            <w:r w:rsidRPr="009C6282">
              <w:rPr>
                <w:rFonts w:ascii="Verdana" w:hAnsi="Verdana" w:cs="Verdana"/>
                <w:b/>
                <w:bCs/>
                <w:color w:val="FFFFFF"/>
                <w:sz w:val="20"/>
                <w:szCs w:val="20"/>
                <w:lang w:val="sr-Latn-CS"/>
              </w:rPr>
              <w:t>Svečana dodela uverenja o pohađanju seminara</w:t>
            </w:r>
          </w:p>
        </w:tc>
      </w:tr>
    </w:tbl>
    <w:p w:rsidR="003B4ADF" w:rsidRPr="00D11B33" w:rsidRDefault="003B4ADF" w:rsidP="00506CB8">
      <w:pPr>
        <w:rPr>
          <w:rFonts w:ascii="Verdana" w:hAnsi="Verdana" w:cs="Verdana"/>
          <w:sz w:val="20"/>
          <w:szCs w:val="20"/>
          <w:lang w:val="sr-Latn-CS"/>
        </w:rPr>
      </w:pPr>
    </w:p>
    <w:p w:rsidR="003B4ADF" w:rsidRPr="004714CC" w:rsidRDefault="003B4ADF" w:rsidP="00506CB8">
      <w:pPr>
        <w:rPr>
          <w:lang w:val="pt-BR"/>
        </w:rPr>
      </w:pPr>
    </w:p>
    <w:p w:rsidR="003B4ADF" w:rsidRPr="004714CC" w:rsidRDefault="003B4ADF" w:rsidP="00506CB8">
      <w:pPr>
        <w:tabs>
          <w:tab w:val="left" w:pos="2400"/>
        </w:tabs>
        <w:rPr>
          <w:lang w:val="pt-BR"/>
        </w:rPr>
      </w:pPr>
      <w:r w:rsidRPr="004714CC">
        <w:rPr>
          <w:lang w:val="pt-BR"/>
        </w:rPr>
        <w:tab/>
      </w:r>
    </w:p>
    <w:p w:rsidR="003B4ADF" w:rsidRPr="004714CC" w:rsidRDefault="003B4ADF">
      <w:pPr>
        <w:rPr>
          <w:lang w:val="pt-BR"/>
        </w:rPr>
      </w:pPr>
    </w:p>
    <w:sectPr w:rsidR="003B4ADF" w:rsidRPr="004714CC" w:rsidSect="0099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A6D96"/>
    <w:multiLevelType w:val="hybridMultilevel"/>
    <w:tmpl w:val="49B2C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6F15A18"/>
    <w:multiLevelType w:val="hybridMultilevel"/>
    <w:tmpl w:val="03A40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8"/>
    <w:rsid w:val="0006675D"/>
    <w:rsid w:val="000E39E8"/>
    <w:rsid w:val="00131496"/>
    <w:rsid w:val="00195010"/>
    <w:rsid w:val="002E48A0"/>
    <w:rsid w:val="00331613"/>
    <w:rsid w:val="003B4ADF"/>
    <w:rsid w:val="003C6D3E"/>
    <w:rsid w:val="003D0A44"/>
    <w:rsid w:val="004714CC"/>
    <w:rsid w:val="00480388"/>
    <w:rsid w:val="004D6608"/>
    <w:rsid w:val="004E4EAD"/>
    <w:rsid w:val="004E562B"/>
    <w:rsid w:val="004E6BBA"/>
    <w:rsid w:val="00506CB8"/>
    <w:rsid w:val="00532A44"/>
    <w:rsid w:val="00532ECC"/>
    <w:rsid w:val="005553EE"/>
    <w:rsid w:val="00682E95"/>
    <w:rsid w:val="006B0A9C"/>
    <w:rsid w:val="006F4E60"/>
    <w:rsid w:val="00762C3B"/>
    <w:rsid w:val="00811EA8"/>
    <w:rsid w:val="00824514"/>
    <w:rsid w:val="00824C92"/>
    <w:rsid w:val="00845576"/>
    <w:rsid w:val="008F0631"/>
    <w:rsid w:val="0094547C"/>
    <w:rsid w:val="00992E2B"/>
    <w:rsid w:val="009A638F"/>
    <w:rsid w:val="009C6282"/>
    <w:rsid w:val="009D74D8"/>
    <w:rsid w:val="009D7668"/>
    <w:rsid w:val="00A9751B"/>
    <w:rsid w:val="00AD2975"/>
    <w:rsid w:val="00AE7ED3"/>
    <w:rsid w:val="00B27506"/>
    <w:rsid w:val="00B83621"/>
    <w:rsid w:val="00C14A8F"/>
    <w:rsid w:val="00C62A35"/>
    <w:rsid w:val="00C80337"/>
    <w:rsid w:val="00CA7147"/>
    <w:rsid w:val="00CB7FB1"/>
    <w:rsid w:val="00CE2735"/>
    <w:rsid w:val="00CF38FA"/>
    <w:rsid w:val="00D0599F"/>
    <w:rsid w:val="00D11B33"/>
    <w:rsid w:val="00D1211E"/>
    <w:rsid w:val="00D958C7"/>
    <w:rsid w:val="00DB7F04"/>
    <w:rsid w:val="00E93CA0"/>
    <w:rsid w:val="00F55E48"/>
    <w:rsid w:val="00F74C97"/>
    <w:rsid w:val="00F86140"/>
    <w:rsid w:val="00FC0095"/>
    <w:rsid w:val="00FE62DF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69CC7B-525C-4FB4-8EFE-1AF2D6A0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B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06CB8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506CB8"/>
    <w:rPr>
      <w:b/>
      <w:bCs/>
    </w:rPr>
  </w:style>
  <w:style w:type="character" w:styleId="Hyperlink">
    <w:name w:val="Hyperlink"/>
    <w:uiPriority w:val="99"/>
    <w:rsid w:val="00506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IFA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Biljana</cp:lastModifiedBy>
  <cp:revision>8</cp:revision>
  <dcterms:created xsi:type="dcterms:W3CDTF">2016-03-29T10:56:00Z</dcterms:created>
  <dcterms:modified xsi:type="dcterms:W3CDTF">2016-10-11T10:56:00Z</dcterms:modified>
</cp:coreProperties>
</file>